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7E047" w14:textId="77777777" w:rsidR="00EB15B3" w:rsidRDefault="00EB15B3" w:rsidP="00EB15B3">
      <w:pPr>
        <w:shd w:val="clear" w:color="auto" w:fill="FFFFFF"/>
        <w:tabs>
          <w:tab w:val="left" w:pos="4395"/>
          <w:tab w:val="left" w:leader="underscore" w:pos="7099"/>
        </w:tabs>
        <w:spacing w:before="298" w:line="300" w:lineRule="exact"/>
        <w:rPr>
          <w:rFonts w:ascii="Verdana" w:eastAsia="Times New Roman" w:hAnsi="Verdana"/>
          <w:bCs/>
          <w:sz w:val="20"/>
          <w:szCs w:val="20"/>
          <w:u w:val="single"/>
        </w:rPr>
      </w:pPr>
    </w:p>
    <w:p w14:paraId="6FCFD4D8" w14:textId="62E1207A" w:rsidR="00EB15B3" w:rsidRPr="00EB15B3" w:rsidRDefault="00EB15B3" w:rsidP="00EB15B3">
      <w:pPr>
        <w:shd w:val="clear" w:color="auto" w:fill="FFFFFF"/>
        <w:tabs>
          <w:tab w:val="left" w:pos="4395"/>
          <w:tab w:val="left" w:leader="underscore" w:pos="7099"/>
        </w:tabs>
        <w:spacing w:before="298" w:line="300" w:lineRule="exact"/>
        <w:rPr>
          <w:rFonts w:ascii="Verdana" w:hAnsi="Verdana"/>
          <w:sz w:val="20"/>
          <w:szCs w:val="20"/>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13254BAC" w14:textId="7777777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xml:space="preserve"> - nachfolgend „Auftraggeber“ genannt -</w:t>
      </w:r>
    </w:p>
    <w:p w14:paraId="18D4C567" w14:textId="77777777" w:rsidR="00EB15B3" w:rsidRPr="00EB15B3" w:rsidRDefault="00EB15B3" w:rsidP="00C60CCF">
      <w:pPr>
        <w:pStyle w:val="KeinLeerraum"/>
      </w:pPr>
    </w:p>
    <w:p w14:paraId="35A5B192" w14:textId="64D90C5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und</w:t>
      </w:r>
    </w:p>
    <w:p w14:paraId="410D8C1D" w14:textId="77777777" w:rsidR="00EB15B3" w:rsidRPr="00EB15B3" w:rsidRDefault="00EB15B3" w:rsidP="00C60CCF">
      <w:pPr>
        <w:pStyle w:val="KeinLeerraum"/>
      </w:pPr>
    </w:p>
    <w:p w14:paraId="21130A11" w14:textId="77777777" w:rsidR="00EB15B3" w:rsidRPr="00EB15B3" w:rsidRDefault="00EB15B3" w:rsidP="00EB15B3">
      <w:pPr>
        <w:shd w:val="clear" w:color="auto" w:fill="FFFFFF"/>
        <w:tabs>
          <w:tab w:val="left" w:pos="4395"/>
        </w:tabs>
        <w:spacing w:line="300" w:lineRule="exact"/>
        <w:rPr>
          <w:rFonts w:ascii="Verdana" w:eastAsia="Times New Roman" w:hAnsi="Verdana"/>
          <w:bCs/>
          <w:sz w:val="20"/>
          <w:szCs w:val="20"/>
          <w:u w:val="single"/>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7275F0C9" w14:textId="7777777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nachfolgend „Auftragnehmer“ genannt -</w:t>
      </w:r>
    </w:p>
    <w:p w14:paraId="31A33B38" w14:textId="77777777" w:rsidR="00EB15B3" w:rsidRPr="00EB15B3" w:rsidRDefault="00EB15B3" w:rsidP="00C60CCF">
      <w:pPr>
        <w:pStyle w:val="KeinLeerraum"/>
      </w:pPr>
    </w:p>
    <w:p w14:paraId="5E2391E8" w14:textId="77777777" w:rsidR="00EB15B3" w:rsidRPr="00EB15B3" w:rsidRDefault="00EB15B3" w:rsidP="00EB15B3">
      <w:pPr>
        <w:shd w:val="clear" w:color="auto" w:fill="FFFFFF"/>
        <w:tabs>
          <w:tab w:val="left" w:pos="4395"/>
        </w:tabs>
        <w:spacing w:line="300" w:lineRule="exact"/>
        <w:jc w:val="both"/>
        <w:rPr>
          <w:rFonts w:ascii="Verdana" w:eastAsia="Times New Roman" w:hAnsi="Verdana"/>
          <w:sz w:val="20"/>
          <w:szCs w:val="20"/>
        </w:rPr>
      </w:pPr>
      <w:r w:rsidRPr="00EB15B3">
        <w:rPr>
          <w:rFonts w:ascii="Verdana" w:eastAsia="Times New Roman" w:hAnsi="Verdana"/>
          <w:sz w:val="20"/>
          <w:szCs w:val="20"/>
        </w:rPr>
        <w:t xml:space="preserve">haben am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einen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-Vertrag geschlossen, gemäß dem der Auftragnehmer zu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verpflichtet ist. </w:t>
      </w:r>
    </w:p>
    <w:p w14:paraId="15A164D3" w14:textId="77777777" w:rsidR="00EB15B3" w:rsidRPr="00EB15B3" w:rsidRDefault="00EB15B3" w:rsidP="00C60CCF">
      <w:pPr>
        <w:pStyle w:val="KeinLeerraum"/>
      </w:pPr>
    </w:p>
    <w:p w14:paraId="6BA5A993" w14:textId="77777777" w:rsidR="00EB15B3" w:rsidRPr="00EB15B3" w:rsidRDefault="00EB15B3" w:rsidP="00EB15B3">
      <w:pPr>
        <w:shd w:val="clear" w:color="auto" w:fill="FFFFFF"/>
        <w:tabs>
          <w:tab w:val="left" w:pos="3828"/>
          <w:tab w:val="left" w:pos="4395"/>
        </w:tabs>
        <w:spacing w:line="300" w:lineRule="exact"/>
        <w:ind w:left="4536" w:hanging="4536"/>
        <w:rPr>
          <w:rFonts w:ascii="Verdana" w:hAnsi="Verdana"/>
          <w:bCs/>
          <w:sz w:val="20"/>
          <w:szCs w:val="20"/>
        </w:rPr>
      </w:pPr>
      <w:r w:rsidRPr="00EB15B3">
        <w:rPr>
          <w:rFonts w:ascii="Verdana" w:hAnsi="Verdana"/>
          <w:sz w:val="20"/>
          <w:szCs w:val="20"/>
        </w:rPr>
        <w:t>Bezeichnung des Vertrages:</w:t>
      </w:r>
      <w:r w:rsidRPr="00EB15B3">
        <w:rPr>
          <w:rFonts w:ascii="Verdana" w:hAnsi="Verdana"/>
          <w:b/>
          <w:bCs/>
          <w:sz w:val="20"/>
          <w:szCs w:val="20"/>
        </w:rPr>
        <w:t xml:space="preserve">   </w:t>
      </w:r>
      <w:r w:rsidRPr="00EB15B3">
        <w:rPr>
          <w:rFonts w:ascii="Verdana" w:hAnsi="Verdana"/>
          <w:b/>
          <w:bCs/>
          <w:sz w:val="20"/>
          <w:szCs w:val="20"/>
        </w:rPr>
        <w:tab/>
      </w:r>
      <w:r w:rsidRPr="00EB15B3">
        <w:rPr>
          <w:rFonts w:ascii="Verdana" w:eastAsia="Times New Roman" w:hAnsi="Verdana"/>
          <w:sz w:val="20"/>
          <w:szCs w:val="20"/>
        </w:rPr>
        <w:fldChar w:fldCharType="begin">
          <w:ffData>
            <w:name w:val="Text1"/>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w:t>
      </w:r>
    </w:p>
    <w:p w14:paraId="4D674BB6" w14:textId="77777777" w:rsidR="00EB15B3" w:rsidRPr="00EB15B3" w:rsidRDefault="00EB15B3" w:rsidP="00EB15B3">
      <w:pPr>
        <w:shd w:val="clear" w:color="auto" w:fill="FFFFFF"/>
        <w:tabs>
          <w:tab w:val="left" w:pos="3828"/>
          <w:tab w:val="left" w:pos="4395"/>
        </w:tabs>
        <w:spacing w:beforeLines="60" w:before="144" w:line="300" w:lineRule="exact"/>
        <w:ind w:left="4536" w:hanging="4536"/>
        <w:rPr>
          <w:rFonts w:ascii="Verdana" w:hAnsi="Verdana"/>
          <w:sz w:val="20"/>
          <w:szCs w:val="20"/>
        </w:rPr>
      </w:pPr>
      <w:r w:rsidRPr="00EB15B3">
        <w:rPr>
          <w:rFonts w:ascii="Verdana" w:hAnsi="Verdana"/>
          <w:sz w:val="20"/>
          <w:szCs w:val="20"/>
        </w:rPr>
        <w:t>Bestellnummer:</w:t>
      </w:r>
      <w:r w:rsidRPr="00EB15B3">
        <w:rPr>
          <w:rFonts w:ascii="Verdana" w:hAnsi="Verdana"/>
          <w:b/>
          <w:bCs/>
          <w:color w:val="FFFFFF"/>
          <w:sz w:val="20"/>
          <w:szCs w:val="20"/>
        </w:rPr>
        <w:tab/>
      </w:r>
      <w:r w:rsidRPr="00EB15B3">
        <w:rPr>
          <w:rFonts w:ascii="Verdana" w:eastAsia="Times New Roman" w:hAnsi="Verdana"/>
          <w:sz w:val="20"/>
          <w:szCs w:val="20"/>
        </w:rPr>
        <w:fldChar w:fldCharType="begin">
          <w:ffData>
            <w:name w:val="Text1"/>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w:t>
      </w:r>
    </w:p>
    <w:p w14:paraId="0ED060C2" w14:textId="77777777" w:rsidR="00EB15B3" w:rsidRPr="00EB15B3" w:rsidRDefault="00EB15B3" w:rsidP="00186B29">
      <w:pPr>
        <w:pStyle w:val="KeinLeerraum"/>
      </w:pPr>
    </w:p>
    <w:p w14:paraId="1037EC9F" w14:textId="2FCF010C" w:rsidR="00B1464D" w:rsidRPr="00B1464D" w:rsidRDefault="00711C0E" w:rsidP="00B1464D">
      <w:pPr>
        <w:shd w:val="clear" w:color="auto" w:fill="FFFFFF"/>
        <w:spacing w:beforeLines="60" w:before="144" w:line="300" w:lineRule="exact"/>
        <w:ind w:right="10"/>
        <w:jc w:val="both"/>
        <w:rPr>
          <w:rFonts w:ascii="Verdana" w:hAnsi="Verdana"/>
          <w:sz w:val="20"/>
          <w:szCs w:val="20"/>
        </w:rPr>
      </w:pPr>
      <w:r>
        <w:rPr>
          <w:rFonts w:ascii="Verdana" w:hAnsi="Verdana"/>
          <w:sz w:val="20"/>
          <w:szCs w:val="20"/>
        </w:rPr>
        <w:t>Gemäß</w:t>
      </w:r>
      <w:r w:rsidRPr="00711C0E">
        <w:rPr>
          <w:rFonts w:ascii="Verdana" w:hAnsi="Verdana"/>
          <w:sz w:val="20"/>
          <w:szCs w:val="20"/>
        </w:rPr>
        <w:t xml:space="preserve"> den Bestimmungen d</w:t>
      </w:r>
      <w:r>
        <w:rPr>
          <w:rFonts w:ascii="Verdana" w:hAnsi="Verdana"/>
          <w:sz w:val="20"/>
          <w:szCs w:val="20"/>
        </w:rPr>
        <w:t>ieses</w:t>
      </w:r>
      <w:r w:rsidRPr="00711C0E">
        <w:rPr>
          <w:rFonts w:ascii="Verdana" w:hAnsi="Verdana"/>
          <w:sz w:val="20"/>
          <w:szCs w:val="20"/>
        </w:rPr>
        <w:t xml:space="preserve"> Vertrages ist der Auftragnehmer zur Ablösung eines </w:t>
      </w:r>
      <w:proofErr w:type="spellStart"/>
      <w:r w:rsidRPr="00711C0E">
        <w:rPr>
          <w:rFonts w:ascii="Verdana" w:hAnsi="Verdana"/>
          <w:sz w:val="20"/>
          <w:szCs w:val="20"/>
        </w:rPr>
        <w:t>Sicherheitseinbehalts</w:t>
      </w:r>
      <w:proofErr w:type="spellEnd"/>
      <w:r w:rsidRPr="00711C0E">
        <w:rPr>
          <w:rFonts w:ascii="Verdana" w:hAnsi="Verdana"/>
          <w:sz w:val="20"/>
          <w:szCs w:val="20"/>
        </w:rPr>
        <w:t>, der der Sicherung von Mängelansprüchen des Auftraggebers dient, durch Stellung einer Bürgschaft berechtigt.</w:t>
      </w:r>
      <w:r>
        <w:rPr>
          <w:rFonts w:ascii="Verdana" w:hAnsi="Verdana"/>
          <w:sz w:val="20"/>
          <w:szCs w:val="20"/>
        </w:rPr>
        <w:t xml:space="preserve"> </w:t>
      </w:r>
      <w:r w:rsidR="00B1464D">
        <w:rPr>
          <w:rFonts w:ascii="Verdana" w:hAnsi="Verdana"/>
          <w:sz w:val="20"/>
          <w:szCs w:val="20"/>
        </w:rPr>
        <w:t>Dies vorausgeschickt, übernehmen wir,</w:t>
      </w:r>
    </w:p>
    <w:p w14:paraId="79850353" w14:textId="77777777" w:rsidR="00EB15B3" w:rsidRPr="00EB15B3" w:rsidRDefault="00EB15B3" w:rsidP="00EB15B3">
      <w:pPr>
        <w:shd w:val="clear" w:color="auto" w:fill="FFFFFF"/>
        <w:tabs>
          <w:tab w:val="left" w:pos="4395"/>
          <w:tab w:val="left" w:leader="underscore" w:pos="7099"/>
        </w:tabs>
        <w:spacing w:before="298" w:line="300" w:lineRule="exact"/>
        <w:rPr>
          <w:rFonts w:ascii="Verdana" w:hAnsi="Verdana"/>
          <w:sz w:val="20"/>
          <w:szCs w:val="20"/>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7EDD7871" w14:textId="0D4F1F80"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nachfolgend „Bürge“ genannt -</w:t>
      </w:r>
    </w:p>
    <w:p w14:paraId="11627978" w14:textId="77777777" w:rsidR="00EB15B3" w:rsidRPr="00EB15B3" w:rsidRDefault="00EB15B3" w:rsidP="00C60CCF">
      <w:pPr>
        <w:pStyle w:val="KeinLeerraum"/>
      </w:pPr>
    </w:p>
    <w:p w14:paraId="09DAB229" w14:textId="5F6F78B9"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 xml:space="preserve">für den Auftragnehmer </w:t>
      </w:r>
      <w:r>
        <w:rPr>
          <w:rFonts w:ascii="Verdana" w:hAnsi="Verdana"/>
          <w:sz w:val="20"/>
          <w:szCs w:val="20"/>
        </w:rPr>
        <w:t xml:space="preserve">eine </w:t>
      </w:r>
      <w:r w:rsidRPr="00EB15B3">
        <w:rPr>
          <w:rFonts w:ascii="Verdana" w:hAnsi="Verdana"/>
          <w:sz w:val="20"/>
          <w:szCs w:val="20"/>
        </w:rPr>
        <w:t>unwiderruflich</w:t>
      </w:r>
      <w:r>
        <w:rPr>
          <w:rFonts w:ascii="Verdana" w:hAnsi="Verdana"/>
          <w:sz w:val="20"/>
          <w:szCs w:val="20"/>
        </w:rPr>
        <w:t>e, unbedingte</w:t>
      </w:r>
      <w:r w:rsidRPr="00EB15B3">
        <w:rPr>
          <w:rFonts w:ascii="Verdana" w:hAnsi="Verdana"/>
          <w:sz w:val="20"/>
          <w:szCs w:val="20"/>
        </w:rPr>
        <w:t xml:space="preserve"> und selbstschuldnerische Bürgschaft gemäß §§ 765 ff. BGB und verpflichten uns, jeden Betrag bis zur Gesamthöhe von </w:t>
      </w:r>
    </w:p>
    <w:p w14:paraId="25F17FE6" w14:textId="77777777" w:rsidR="00EB15B3" w:rsidRPr="00EB15B3" w:rsidRDefault="00EB15B3" w:rsidP="00C60CCF">
      <w:pPr>
        <w:pStyle w:val="KeinLeerraum"/>
      </w:pPr>
    </w:p>
    <w:p w14:paraId="3CC46C74" w14:textId="341A1A11" w:rsidR="00EB15B3" w:rsidRPr="00EB15B3" w:rsidRDefault="00EB15B3" w:rsidP="00EB15B3">
      <w:pPr>
        <w:shd w:val="clear" w:color="auto" w:fill="FFFFFF"/>
        <w:tabs>
          <w:tab w:val="left" w:pos="3828"/>
          <w:tab w:val="left" w:pos="4395"/>
        </w:tabs>
        <w:spacing w:line="300" w:lineRule="exact"/>
        <w:ind w:left="4536" w:hanging="4536"/>
        <w:rPr>
          <w:rFonts w:ascii="Verdana" w:hAnsi="Verdana"/>
          <w:sz w:val="20"/>
          <w:szCs w:val="20"/>
        </w:rPr>
      </w:pPr>
      <w:r w:rsidRPr="00EB15B3">
        <w:rPr>
          <w:rFonts w:ascii="Verdana" w:hAnsi="Verdana"/>
          <w:sz w:val="20"/>
          <w:szCs w:val="20"/>
        </w:rPr>
        <w:t>EUR</w:t>
      </w:r>
      <w:r w:rsidRPr="00EB15B3">
        <w:rPr>
          <w:rFonts w:ascii="Verdana" w:hAnsi="Verdana"/>
          <w:sz w:val="20"/>
          <w:szCs w:val="20"/>
        </w:rPr>
        <w:tab/>
      </w:r>
      <w:r w:rsidRPr="00EB15B3">
        <w:rPr>
          <w:rFonts w:ascii="Verdana" w:hAnsi="Verdana"/>
          <w:sz w:val="20"/>
          <w:szCs w:val="20"/>
        </w:rPr>
        <w:fldChar w:fldCharType="begin">
          <w:ffData>
            <w:name w:val="Text1"/>
            <w:enabled/>
            <w:calcOnExit w:val="0"/>
            <w:textInput/>
          </w:ffData>
        </w:fldChar>
      </w:r>
      <w:r w:rsidRPr="00EB15B3">
        <w:rPr>
          <w:rFonts w:ascii="Verdana" w:hAnsi="Verdana"/>
          <w:sz w:val="20"/>
          <w:szCs w:val="20"/>
        </w:rPr>
        <w:instrText xml:space="preserve"> FORMTEXT </w:instrText>
      </w:r>
      <w:r w:rsidRPr="00EB15B3">
        <w:rPr>
          <w:rFonts w:ascii="Verdana" w:hAnsi="Verdana"/>
          <w:sz w:val="20"/>
          <w:szCs w:val="20"/>
        </w:rPr>
      </w:r>
      <w:r w:rsidRPr="00EB15B3">
        <w:rPr>
          <w:rFonts w:ascii="Verdana" w:hAnsi="Verdana"/>
          <w:sz w:val="20"/>
          <w:szCs w:val="20"/>
        </w:rPr>
        <w:fldChar w:fldCharType="separate"/>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fldChar w:fldCharType="end"/>
      </w:r>
      <w:r w:rsidRPr="00EB15B3">
        <w:rPr>
          <w:rFonts w:ascii="Verdana" w:hAnsi="Verdana"/>
          <w:sz w:val="20"/>
          <w:szCs w:val="20"/>
        </w:rPr>
        <w:t xml:space="preserve">                                              </w:t>
      </w:r>
    </w:p>
    <w:p w14:paraId="3D35A8C4" w14:textId="480377F7" w:rsidR="00EB15B3" w:rsidRPr="00EB15B3" w:rsidRDefault="00EB15B3" w:rsidP="00EB15B3">
      <w:pPr>
        <w:shd w:val="clear" w:color="auto" w:fill="FFFFFF"/>
        <w:tabs>
          <w:tab w:val="left" w:pos="3828"/>
          <w:tab w:val="left" w:pos="4395"/>
        </w:tabs>
        <w:spacing w:line="300" w:lineRule="exact"/>
        <w:ind w:left="4536" w:hanging="4536"/>
        <w:rPr>
          <w:rFonts w:ascii="Verdana" w:hAnsi="Verdana"/>
          <w:sz w:val="20"/>
          <w:szCs w:val="20"/>
        </w:rPr>
      </w:pPr>
      <w:r>
        <w:rPr>
          <w:rFonts w:ascii="Verdana" w:hAnsi="Verdana"/>
          <w:sz w:val="20"/>
          <w:szCs w:val="20"/>
        </w:rPr>
        <w:tab/>
      </w:r>
      <w:r w:rsidRPr="00EB15B3">
        <w:rPr>
          <w:rFonts w:ascii="Verdana" w:hAnsi="Verdana"/>
          <w:sz w:val="20"/>
          <w:szCs w:val="20"/>
        </w:rPr>
        <w:t xml:space="preserve">(in Worten EUR </w:t>
      </w:r>
      <w:r w:rsidRPr="00EB15B3">
        <w:rPr>
          <w:rFonts w:ascii="Verdana" w:hAnsi="Verdana"/>
          <w:sz w:val="20"/>
          <w:szCs w:val="20"/>
        </w:rPr>
        <w:fldChar w:fldCharType="begin">
          <w:ffData>
            <w:name w:val="Text1"/>
            <w:enabled/>
            <w:calcOnExit w:val="0"/>
            <w:textInput/>
          </w:ffData>
        </w:fldChar>
      </w:r>
      <w:r w:rsidRPr="00EB15B3">
        <w:rPr>
          <w:rFonts w:ascii="Verdana" w:hAnsi="Verdana"/>
          <w:sz w:val="20"/>
          <w:szCs w:val="20"/>
        </w:rPr>
        <w:instrText xml:space="preserve"> FORMTEXT </w:instrText>
      </w:r>
      <w:r w:rsidRPr="00EB15B3">
        <w:rPr>
          <w:rFonts w:ascii="Verdana" w:hAnsi="Verdana"/>
          <w:sz w:val="20"/>
          <w:szCs w:val="20"/>
        </w:rPr>
      </w:r>
      <w:r w:rsidRPr="00EB15B3">
        <w:rPr>
          <w:rFonts w:ascii="Verdana" w:hAnsi="Verdana"/>
          <w:sz w:val="20"/>
          <w:szCs w:val="20"/>
        </w:rPr>
        <w:fldChar w:fldCharType="separate"/>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fldChar w:fldCharType="end"/>
      </w:r>
      <w:r w:rsidRPr="00EB15B3">
        <w:rPr>
          <w:rFonts w:ascii="Verdana" w:hAnsi="Verdana"/>
          <w:sz w:val="20"/>
          <w:szCs w:val="20"/>
        </w:rPr>
        <w:t xml:space="preserve"> )</w:t>
      </w:r>
    </w:p>
    <w:p w14:paraId="4E983414" w14:textId="77777777" w:rsidR="00EB15B3" w:rsidRPr="00EB15B3" w:rsidRDefault="00EB15B3" w:rsidP="00C60CCF">
      <w:pPr>
        <w:pStyle w:val="KeinLeerraum"/>
      </w:pPr>
    </w:p>
    <w:p w14:paraId="34FE6DF8" w14:textId="0254CBAA" w:rsidR="00711C0E" w:rsidRPr="00711C0E" w:rsidRDefault="00EB15B3" w:rsidP="00711C0E">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an den Auftraggeber zu zahlen. Wir können nur auf Zahlung von Geld in Anspruch genommen werden.</w:t>
      </w:r>
      <w:r w:rsidR="00C60CCF">
        <w:rPr>
          <w:rFonts w:ascii="Verdana" w:hAnsi="Verdana"/>
          <w:sz w:val="20"/>
          <w:szCs w:val="20"/>
        </w:rPr>
        <w:t xml:space="preserve"> </w:t>
      </w:r>
      <w:r w:rsidR="00711C0E" w:rsidRPr="00711C0E">
        <w:rPr>
          <w:rFonts w:ascii="Verdana" w:hAnsi="Verdana"/>
          <w:sz w:val="20"/>
          <w:szCs w:val="20"/>
        </w:rPr>
        <w:t>Die Bürgschaft sichert die Erfüllung sämtlicher Mängelansprüche des Auftraggebers bei oder nach Abnahme</w:t>
      </w:r>
      <w:r w:rsidR="0073541B">
        <w:rPr>
          <w:rFonts w:ascii="Verdana" w:hAnsi="Verdana"/>
          <w:sz w:val="20"/>
          <w:szCs w:val="20"/>
        </w:rPr>
        <w:t xml:space="preserve">, </w:t>
      </w:r>
      <w:r w:rsidR="00711C0E" w:rsidRPr="00711C0E">
        <w:rPr>
          <w:rFonts w:ascii="Verdana" w:hAnsi="Verdana"/>
          <w:sz w:val="20"/>
          <w:szCs w:val="20"/>
        </w:rPr>
        <w:t xml:space="preserve">insbesondere solche auf Schadensersatz und Ersatz vergeblicher Aufwendungen, Vorschussansprüche im Falle einer Selbstvornahme, Ansprüche des Auftraggebers wegen erfolgter aber </w:t>
      </w:r>
      <w:r w:rsidR="0073541B">
        <w:rPr>
          <w:rFonts w:ascii="Verdana" w:hAnsi="Verdana"/>
          <w:sz w:val="20"/>
          <w:szCs w:val="20"/>
        </w:rPr>
        <w:t>wiederholt</w:t>
      </w:r>
      <w:r w:rsidR="00711C0E" w:rsidRPr="00711C0E">
        <w:rPr>
          <w:rFonts w:ascii="Verdana" w:hAnsi="Verdana"/>
          <w:sz w:val="20"/>
          <w:szCs w:val="20"/>
        </w:rPr>
        <w:t xml:space="preserve"> mangelhafter Nacherfüllung sowie Rückzahlungsansprüche wegen Überzahlungen einschließlich Zinsen.</w:t>
      </w:r>
    </w:p>
    <w:p w14:paraId="1E76A9BC" w14:textId="1FCD9D16" w:rsidR="00EB15B3" w:rsidRDefault="00EB15B3" w:rsidP="00711C0E">
      <w:pPr>
        <w:pStyle w:val="KeinLeerraum"/>
      </w:pPr>
    </w:p>
    <w:p w14:paraId="3775E5BD" w14:textId="17151295"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 xml:space="preserve">Wir verzichten auf die Einreden aus §§ 770 und 771 BGB, auf Einrede der Aufrechenbarkeit aber nur so weit, wie die Gegenforderung des Auftragnehmers nicht unbestritten oder nicht rechtskräftig festgestellt ist. </w:t>
      </w:r>
    </w:p>
    <w:p w14:paraId="28A27F5E" w14:textId="77777777" w:rsidR="00EB15B3" w:rsidRDefault="00EB15B3" w:rsidP="00C60CCF">
      <w:pPr>
        <w:pStyle w:val="KeinLeerraum"/>
      </w:pPr>
    </w:p>
    <w:p w14:paraId="34ED7CEB" w14:textId="77777777" w:rsidR="00B1464D" w:rsidRDefault="00B1464D" w:rsidP="00C60CCF">
      <w:pPr>
        <w:pStyle w:val="KeinLeerraum"/>
      </w:pPr>
    </w:p>
    <w:p w14:paraId="0389A403" w14:textId="77777777" w:rsidR="00B1464D" w:rsidRPr="00EB15B3" w:rsidRDefault="00B1464D" w:rsidP="00C60CCF">
      <w:pPr>
        <w:pStyle w:val="KeinLeerraum"/>
      </w:pPr>
    </w:p>
    <w:p w14:paraId="220111E1" w14:textId="77777777" w:rsidR="00B1464D" w:rsidRDefault="00B1464D" w:rsidP="00EB15B3">
      <w:pPr>
        <w:shd w:val="clear" w:color="auto" w:fill="FFFFFF"/>
        <w:spacing w:beforeLines="60" w:before="144" w:line="300" w:lineRule="exact"/>
        <w:ind w:right="10"/>
        <w:jc w:val="both"/>
        <w:rPr>
          <w:rFonts w:ascii="Verdana" w:hAnsi="Verdana"/>
          <w:sz w:val="20"/>
          <w:szCs w:val="20"/>
        </w:rPr>
      </w:pPr>
    </w:p>
    <w:p w14:paraId="0B6AD9D1" w14:textId="77777777" w:rsidR="00B1464D" w:rsidRDefault="00B1464D" w:rsidP="00EB15B3">
      <w:pPr>
        <w:shd w:val="clear" w:color="auto" w:fill="FFFFFF"/>
        <w:spacing w:beforeLines="60" w:before="144" w:line="300" w:lineRule="exact"/>
        <w:ind w:right="10"/>
        <w:jc w:val="both"/>
        <w:rPr>
          <w:rFonts w:ascii="Verdana" w:hAnsi="Verdana"/>
          <w:sz w:val="20"/>
          <w:szCs w:val="20"/>
        </w:rPr>
      </w:pPr>
    </w:p>
    <w:p w14:paraId="03730961" w14:textId="1D32ED5C"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lastRenderedPageBreak/>
        <w:t>Wir können uns aus dieser Bürgschaft nicht durch Hinterlegung befreien.</w:t>
      </w:r>
    </w:p>
    <w:p w14:paraId="6F3B7799" w14:textId="77777777"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noProof/>
          <w:sz w:val="20"/>
          <w:szCs w:val="20"/>
        </w:rPr>
        <w:drawing>
          <wp:inline distT="0" distB="0" distL="0" distR="0" wp14:anchorId="71F21E75" wp14:editId="7087761F">
            <wp:extent cx="123825"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r w:rsidRPr="00EB15B3">
        <w:rPr>
          <w:rFonts w:ascii="Verdana" w:hAnsi="Verdana"/>
          <w:sz w:val="20"/>
          <w:szCs w:val="20"/>
        </w:rPr>
        <w:t xml:space="preserve">  Die Bürgschaft ist unbefristet.</w:t>
      </w:r>
    </w:p>
    <w:p w14:paraId="57680C9C" w14:textId="3BCF5BD3" w:rsidR="00EB15B3" w:rsidRDefault="00BA4E48" w:rsidP="00EB15B3">
      <w:pPr>
        <w:shd w:val="clear" w:color="auto" w:fill="FFFFFF"/>
        <w:spacing w:beforeLines="60" w:before="144" w:line="300" w:lineRule="exact"/>
        <w:ind w:right="10"/>
        <w:jc w:val="both"/>
        <w:rPr>
          <w:rFonts w:ascii="Verdana" w:hAnsi="Verdana"/>
          <w:sz w:val="20"/>
          <w:szCs w:val="20"/>
        </w:rPr>
      </w:pPr>
      <w:r>
        <w:pict w14:anchorId="682BC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pt;visibility:visible;mso-wrap-style:square">
            <v:imagedata r:id="rId10" o:title=""/>
          </v:shape>
        </w:pict>
      </w:r>
      <w:r w:rsidR="00EB15B3" w:rsidRPr="00EB15B3">
        <w:rPr>
          <w:rFonts w:ascii="Verdana" w:hAnsi="Verdana"/>
          <w:sz w:val="20"/>
          <w:szCs w:val="20"/>
        </w:rPr>
        <w:t xml:space="preserve">  Die Bürgschaft erlischt, wenn wir nicht bis zum </w:t>
      </w:r>
      <w:r w:rsidR="00EB15B3" w:rsidRPr="00EB15B3">
        <w:rPr>
          <w:rFonts w:ascii="Verdana" w:eastAsia="Times New Roman" w:hAnsi="Verdana"/>
          <w:bCs/>
          <w:sz w:val="20"/>
          <w:szCs w:val="20"/>
          <w:u w:val="single"/>
        </w:rPr>
        <w:fldChar w:fldCharType="begin">
          <w:ffData>
            <w:name w:val="Text2"/>
            <w:enabled/>
            <w:calcOnExit w:val="0"/>
            <w:textInput/>
          </w:ffData>
        </w:fldChar>
      </w:r>
      <w:r w:rsidR="00EB15B3" w:rsidRPr="00EB15B3">
        <w:rPr>
          <w:rFonts w:ascii="Verdana" w:eastAsia="Times New Roman" w:hAnsi="Verdana"/>
          <w:bCs/>
          <w:sz w:val="20"/>
          <w:szCs w:val="20"/>
          <w:u w:val="single"/>
        </w:rPr>
        <w:instrText xml:space="preserve"> FORMTEXT </w:instrText>
      </w:r>
      <w:r w:rsidR="00EB15B3" w:rsidRPr="00EB15B3">
        <w:rPr>
          <w:rFonts w:ascii="Verdana" w:eastAsia="Times New Roman" w:hAnsi="Verdana"/>
          <w:bCs/>
          <w:sz w:val="20"/>
          <w:szCs w:val="20"/>
          <w:u w:val="single"/>
        </w:rPr>
      </w:r>
      <w:r w:rsidR="00EB15B3" w:rsidRPr="00EB15B3">
        <w:rPr>
          <w:rFonts w:ascii="Verdana" w:eastAsia="Times New Roman" w:hAnsi="Verdana"/>
          <w:bCs/>
          <w:sz w:val="20"/>
          <w:szCs w:val="20"/>
          <w:u w:val="single"/>
        </w:rPr>
        <w:fldChar w:fldCharType="separate"/>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sz w:val="20"/>
          <w:szCs w:val="20"/>
          <w:u w:val="single"/>
        </w:rPr>
        <w:fldChar w:fldCharType="end"/>
      </w:r>
      <w:r w:rsidR="00EB15B3" w:rsidRPr="00EB15B3">
        <w:rPr>
          <w:rFonts w:ascii="Verdana" w:eastAsia="Times New Roman" w:hAnsi="Verdana"/>
          <w:bCs/>
          <w:sz w:val="20"/>
          <w:szCs w:val="20"/>
        </w:rPr>
        <w:t xml:space="preserve"> </w:t>
      </w:r>
      <w:r w:rsidR="00EB15B3" w:rsidRPr="00EB15B3">
        <w:rPr>
          <w:rFonts w:ascii="Verdana" w:hAnsi="Verdana"/>
          <w:sz w:val="20"/>
          <w:szCs w:val="20"/>
        </w:rPr>
        <w:t>in Anspruch genommen worden sind.</w:t>
      </w:r>
    </w:p>
    <w:p w14:paraId="12E5700F" w14:textId="77777777" w:rsidR="00EB15B3" w:rsidRPr="00EB15B3" w:rsidRDefault="00EB15B3" w:rsidP="00711C0E">
      <w:pPr>
        <w:pStyle w:val="KeinLeerraum"/>
      </w:pPr>
    </w:p>
    <w:p w14:paraId="404750AC" w14:textId="3F6FB915" w:rsid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Unsere Verpflichtungen aus der Bürgschaft erlöschen mit der Rückgabe der Bürgschaftsurkunde.</w:t>
      </w:r>
      <w:r>
        <w:rPr>
          <w:rFonts w:ascii="Verdana" w:hAnsi="Verdana"/>
          <w:sz w:val="20"/>
          <w:szCs w:val="20"/>
        </w:rPr>
        <w:t xml:space="preserve"> </w:t>
      </w:r>
    </w:p>
    <w:p w14:paraId="22AEA1E6" w14:textId="77777777" w:rsidR="00EB15B3" w:rsidRPr="00186B29" w:rsidRDefault="00EB15B3" w:rsidP="00C60CCF">
      <w:pPr>
        <w:pStyle w:val="KeinLeerraum"/>
        <w:rPr>
          <w:rFonts w:ascii="Verdana" w:hAnsi="Verdana"/>
          <w:sz w:val="20"/>
          <w:szCs w:val="20"/>
        </w:rPr>
      </w:pPr>
    </w:p>
    <w:p w14:paraId="078D9FBF" w14:textId="535A3736" w:rsidR="00186B29" w:rsidRPr="00186B29" w:rsidRDefault="00186B29" w:rsidP="00186B29">
      <w:pPr>
        <w:pStyle w:val="KeinLeerraum"/>
        <w:rPr>
          <w:rFonts w:ascii="Verdana" w:hAnsi="Verdana"/>
          <w:sz w:val="20"/>
          <w:szCs w:val="20"/>
        </w:rPr>
      </w:pPr>
      <w:r w:rsidRPr="00186B29">
        <w:rPr>
          <w:rFonts w:ascii="Verdana" w:hAnsi="Verdana"/>
          <w:sz w:val="20"/>
          <w:szCs w:val="20"/>
        </w:rPr>
        <w:t>Ansprüche aus dieser Bürgschaft verjähren in keinem Fall früher als die gesicherten Forderungen,</w:t>
      </w:r>
      <w:r>
        <w:rPr>
          <w:rFonts w:ascii="Verdana" w:hAnsi="Verdana"/>
          <w:sz w:val="20"/>
          <w:szCs w:val="20"/>
        </w:rPr>
        <w:t xml:space="preserve"> </w:t>
      </w:r>
      <w:r w:rsidRPr="00186B29">
        <w:rPr>
          <w:rFonts w:ascii="Verdana" w:hAnsi="Verdana"/>
          <w:sz w:val="20"/>
          <w:szCs w:val="20"/>
        </w:rPr>
        <w:t xml:space="preserve">spätestens </w:t>
      </w:r>
      <w:r>
        <w:rPr>
          <w:rFonts w:ascii="Verdana" w:hAnsi="Verdana"/>
          <w:sz w:val="20"/>
          <w:szCs w:val="20"/>
        </w:rPr>
        <w:t>jedoch</w:t>
      </w:r>
      <w:r w:rsidRPr="00186B29">
        <w:rPr>
          <w:rFonts w:ascii="Verdana" w:hAnsi="Verdana"/>
          <w:sz w:val="20"/>
          <w:szCs w:val="20"/>
        </w:rPr>
        <w:t xml:space="preserve"> in 30 Jahren ab dem gesetzlichen Verjährungsbeginn.</w:t>
      </w:r>
    </w:p>
    <w:p w14:paraId="0AEEAD2E" w14:textId="77777777" w:rsid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Gerichtsstand ist der Sitz des Auftraggebers. Für alle Streitigkeiten aus und im Zusammenhang mit dieser Bürgschaft gilt deutsches Recht.</w:t>
      </w:r>
    </w:p>
    <w:p w14:paraId="4604449E" w14:textId="77777777" w:rsidR="00EB15B3" w:rsidRPr="00EB15B3" w:rsidRDefault="00EB15B3" w:rsidP="00C60CCF">
      <w:pPr>
        <w:pStyle w:val="KeinLeerraum"/>
      </w:pPr>
    </w:p>
    <w:p w14:paraId="01767743" w14:textId="77777777"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Die Bürgschaft ist für den Auftraggeber kostenlos.</w:t>
      </w:r>
    </w:p>
    <w:p w14:paraId="38C9E5A2" w14:textId="77777777" w:rsidR="00EB15B3" w:rsidRPr="00EB15B3" w:rsidRDefault="00EB15B3" w:rsidP="00C60CCF">
      <w:pPr>
        <w:pStyle w:val="KeinLeerraum"/>
      </w:pPr>
    </w:p>
    <w:p w14:paraId="347B5CB5" w14:textId="77777777" w:rsidR="00EB15B3" w:rsidRPr="00EB15B3" w:rsidRDefault="00EB15B3" w:rsidP="00C60CCF">
      <w:pPr>
        <w:pStyle w:val="KeinLeerraum"/>
      </w:pPr>
    </w:p>
    <w:p w14:paraId="7BA05D6C" w14:textId="77777777" w:rsidR="00EB15B3" w:rsidRPr="00EB15B3" w:rsidRDefault="00EB15B3" w:rsidP="00C60CCF">
      <w:pPr>
        <w:pStyle w:val="KeinLeerraum"/>
      </w:pPr>
    </w:p>
    <w:p w14:paraId="522CF7FD" w14:textId="77777777" w:rsidR="00EB15B3" w:rsidRPr="00EB15B3" w:rsidRDefault="00EB15B3" w:rsidP="00C60CCF">
      <w:pPr>
        <w:pStyle w:val="KeinLeerraum"/>
        <w:rPr>
          <w:u w:val="single"/>
        </w:rPr>
      </w:pPr>
      <w:r w:rsidRPr="00EB15B3">
        <w:rPr>
          <w:u w:val="single"/>
        </w:rPr>
        <w:t xml:space="preserve">                           </w:t>
      </w:r>
      <w:r w:rsidRPr="00EB15B3">
        <w:t xml:space="preserve">            </w:t>
      </w:r>
      <w:r w:rsidRPr="00EB15B3">
        <w:rPr>
          <w:u w:val="single"/>
        </w:rPr>
        <w:t xml:space="preserve">                                     </w:t>
      </w:r>
    </w:p>
    <w:p w14:paraId="22327336" w14:textId="77777777" w:rsidR="00EB15B3" w:rsidRPr="00EB15B3" w:rsidRDefault="00EB15B3" w:rsidP="00EB15B3">
      <w:pPr>
        <w:shd w:val="clear" w:color="auto" w:fill="FFFFFF"/>
        <w:tabs>
          <w:tab w:val="left" w:pos="3960"/>
        </w:tabs>
        <w:spacing w:before="5"/>
        <w:rPr>
          <w:rFonts w:ascii="Verdana" w:hAnsi="Verdana"/>
          <w:sz w:val="20"/>
          <w:szCs w:val="20"/>
        </w:rPr>
      </w:pPr>
      <w:r w:rsidRPr="00EB15B3">
        <w:rPr>
          <w:rFonts w:ascii="Verdana" w:hAnsi="Verdana"/>
          <w:sz w:val="20"/>
          <w:szCs w:val="20"/>
        </w:rPr>
        <w:t>Ort, Datum</w:t>
      </w:r>
      <w:r w:rsidRPr="00EB15B3">
        <w:rPr>
          <w:rFonts w:ascii="Verdana" w:hAnsi="Verdana"/>
          <w:sz w:val="20"/>
          <w:szCs w:val="20"/>
        </w:rPr>
        <w:tab/>
        <w:t>Stempel und Unterschrift des B</w:t>
      </w:r>
      <w:r w:rsidRPr="00EB15B3">
        <w:rPr>
          <w:rFonts w:ascii="Verdana" w:eastAsia="Times New Roman" w:hAnsi="Verdana" w:cs="Times New Roman"/>
          <w:sz w:val="20"/>
          <w:szCs w:val="20"/>
        </w:rPr>
        <w:t>ü</w:t>
      </w:r>
      <w:r w:rsidRPr="00EB15B3">
        <w:rPr>
          <w:rFonts w:ascii="Verdana" w:eastAsia="Times New Roman" w:hAnsi="Verdana"/>
          <w:sz w:val="20"/>
          <w:szCs w:val="20"/>
        </w:rPr>
        <w:t>rgen</w:t>
      </w:r>
    </w:p>
    <w:p w14:paraId="047AB158" w14:textId="77777777" w:rsidR="00EB15B3" w:rsidRPr="00EB15B3" w:rsidRDefault="00EB15B3" w:rsidP="00EB15B3">
      <w:pPr>
        <w:rPr>
          <w:rFonts w:ascii="Verdana" w:hAnsi="Verdana"/>
          <w:sz w:val="20"/>
          <w:szCs w:val="20"/>
        </w:rPr>
      </w:pPr>
    </w:p>
    <w:p w14:paraId="783C2388" w14:textId="7ECAE34A" w:rsidR="004E7F24" w:rsidRPr="00EB15B3" w:rsidRDefault="004E7F24" w:rsidP="00EB15B3">
      <w:pPr>
        <w:rPr>
          <w:rFonts w:ascii="Verdana" w:hAnsi="Verdana"/>
          <w:sz w:val="20"/>
          <w:szCs w:val="20"/>
        </w:rPr>
      </w:pPr>
    </w:p>
    <w:sectPr w:rsidR="004E7F24" w:rsidRPr="00EB15B3" w:rsidSect="002C0F95">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1FBD8" w14:textId="77777777" w:rsidR="0019009E" w:rsidRDefault="0019009E" w:rsidP="005F37F0">
      <w:r>
        <w:separator/>
      </w:r>
    </w:p>
  </w:endnote>
  <w:endnote w:type="continuationSeparator" w:id="0">
    <w:p w14:paraId="38A59612" w14:textId="77777777" w:rsidR="0019009E" w:rsidRDefault="0019009E" w:rsidP="005F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3C47BF" w:rsidRPr="00F071EB" w14:paraId="3A80B135" w14:textId="77777777" w:rsidTr="00C96D28">
      <w:tc>
        <w:tcPr>
          <w:tcW w:w="1666" w:type="pct"/>
          <w:vAlign w:val="center"/>
        </w:tcPr>
        <w:p w14:paraId="2B967316" w14:textId="0B5DF028" w:rsidR="00C96D28" w:rsidRDefault="00C96D28" w:rsidP="00C96D28">
          <w:pPr>
            <w:pStyle w:val="Fuzeile"/>
            <w:rPr>
              <w:rFonts w:ascii="Verdana" w:hAnsi="Verdana"/>
              <w:color w:val="595959" w:themeColor="text1" w:themeTint="A6"/>
              <w:sz w:val="14"/>
              <w:szCs w:val="14"/>
            </w:rPr>
          </w:pPr>
          <w:r>
            <w:rPr>
              <w:rFonts w:ascii="Verdana" w:hAnsi="Verdana"/>
              <w:color w:val="595959" w:themeColor="text1" w:themeTint="A6"/>
              <w:sz w:val="14"/>
              <w:szCs w:val="14"/>
            </w:rPr>
            <w:t>Bereich:</w:t>
          </w:r>
          <w:r w:rsidR="004E7F24">
            <w:rPr>
              <w:rFonts w:ascii="Verdana" w:hAnsi="Verdana"/>
              <w:color w:val="595959" w:themeColor="text1" w:themeTint="A6"/>
              <w:sz w:val="14"/>
              <w:szCs w:val="14"/>
            </w:rPr>
            <w:t xml:space="preserve"> </w:t>
          </w:r>
          <w:r w:rsidR="00BA4E48">
            <w:rPr>
              <w:rFonts w:ascii="Verdana" w:hAnsi="Verdana"/>
              <w:color w:val="595959" w:themeColor="text1" w:themeTint="A6"/>
              <w:sz w:val="14"/>
              <w:szCs w:val="14"/>
            </w:rPr>
            <w:t>ZEK</w:t>
          </w:r>
        </w:p>
        <w:p w14:paraId="3A80B131" w14:textId="7B8FC264" w:rsidR="003C47BF" w:rsidRPr="00F071EB" w:rsidRDefault="00BC7E20" w:rsidP="00C96D28">
          <w:pPr>
            <w:pStyle w:val="Fuzeile"/>
            <w:rPr>
              <w:rFonts w:ascii="Verdana" w:hAnsi="Verdana"/>
              <w:color w:val="595959" w:themeColor="text1" w:themeTint="A6"/>
              <w:sz w:val="14"/>
              <w:szCs w:val="14"/>
            </w:rPr>
          </w:pPr>
          <w:r>
            <w:rPr>
              <w:rFonts w:ascii="Verdana" w:hAnsi="Verdana"/>
              <w:color w:val="595959" w:themeColor="text1" w:themeTint="A6"/>
              <w:sz w:val="14"/>
              <w:szCs w:val="14"/>
            </w:rPr>
            <w:t>Gültig ab:</w:t>
          </w:r>
          <w:r w:rsidR="004E7F24">
            <w:rPr>
              <w:rFonts w:ascii="Verdana" w:hAnsi="Verdana"/>
              <w:color w:val="595959" w:themeColor="text1" w:themeTint="A6"/>
              <w:sz w:val="14"/>
              <w:szCs w:val="14"/>
            </w:rPr>
            <w:t xml:space="preserve"> </w:t>
          </w:r>
          <w:r w:rsidR="00AC10AF">
            <w:rPr>
              <w:rFonts w:ascii="Verdana" w:hAnsi="Verdana"/>
              <w:color w:val="595959" w:themeColor="text1" w:themeTint="A6"/>
              <w:sz w:val="14"/>
              <w:szCs w:val="14"/>
            </w:rPr>
            <w:t>15</w:t>
          </w:r>
          <w:r w:rsidR="004E7F24">
            <w:rPr>
              <w:rFonts w:ascii="Verdana" w:hAnsi="Verdana"/>
              <w:color w:val="595959" w:themeColor="text1" w:themeTint="A6"/>
              <w:sz w:val="14"/>
              <w:szCs w:val="14"/>
            </w:rPr>
            <w:t>.</w:t>
          </w:r>
          <w:r w:rsidR="00AC10AF">
            <w:rPr>
              <w:rFonts w:ascii="Verdana" w:hAnsi="Verdana"/>
              <w:color w:val="595959" w:themeColor="text1" w:themeTint="A6"/>
              <w:sz w:val="14"/>
              <w:szCs w:val="14"/>
            </w:rPr>
            <w:t>10</w:t>
          </w:r>
          <w:r w:rsidR="004E7F24">
            <w:rPr>
              <w:rFonts w:ascii="Verdana" w:hAnsi="Verdana"/>
              <w:color w:val="595959" w:themeColor="text1" w:themeTint="A6"/>
              <w:sz w:val="14"/>
              <w:szCs w:val="14"/>
            </w:rPr>
            <w:t>.2024</w:t>
          </w:r>
          <w:r w:rsidR="003C47BF">
            <w:rPr>
              <w:rFonts w:ascii="Verdana" w:hAnsi="Verdana"/>
              <w:color w:val="595959" w:themeColor="text1" w:themeTint="A6"/>
              <w:sz w:val="14"/>
              <w:szCs w:val="14"/>
            </w:rPr>
            <w:t xml:space="preserve"> </w:t>
          </w:r>
        </w:p>
      </w:tc>
      <w:tc>
        <w:tcPr>
          <w:tcW w:w="1667" w:type="pct"/>
          <w:vAlign w:val="center"/>
        </w:tcPr>
        <w:p w14:paraId="7BA72623" w14:textId="4B8A2F8C" w:rsidR="003C47BF" w:rsidRDefault="003C47BF" w:rsidP="003C47BF">
          <w:pPr>
            <w:pStyle w:val="Fuzeile"/>
            <w:jc w:val="center"/>
            <w:rPr>
              <w:rFonts w:ascii="Verdana" w:hAnsi="Verdana"/>
              <w:color w:val="595959" w:themeColor="text1" w:themeTint="A6"/>
              <w:sz w:val="14"/>
              <w:szCs w:val="14"/>
            </w:rPr>
          </w:pPr>
          <w:r>
            <w:rPr>
              <w:rFonts w:ascii="Verdana" w:hAnsi="Verdana"/>
              <w:color w:val="595959" w:themeColor="text1" w:themeTint="A6"/>
              <w:sz w:val="14"/>
              <w:szCs w:val="14"/>
            </w:rPr>
            <w:t>CC_FO_0</w:t>
          </w:r>
          <w:r w:rsidR="006C38CF">
            <w:rPr>
              <w:rFonts w:ascii="Verdana" w:hAnsi="Verdana"/>
              <w:color w:val="595959" w:themeColor="text1" w:themeTint="A6"/>
              <w:sz w:val="14"/>
              <w:szCs w:val="14"/>
            </w:rPr>
            <w:t>914</w:t>
          </w:r>
        </w:p>
        <w:p w14:paraId="2155B0B8" w14:textId="443DC99C" w:rsidR="00C96D28" w:rsidRPr="0088487C" w:rsidRDefault="00C96D28" w:rsidP="003C47BF">
          <w:pPr>
            <w:pStyle w:val="Fuzeile"/>
            <w:jc w:val="center"/>
            <w:rPr>
              <w:rFonts w:ascii="Verdana" w:hAnsi="Verdana"/>
              <w:color w:val="595959" w:themeColor="text1" w:themeTint="A6"/>
              <w:sz w:val="14"/>
              <w:szCs w:val="14"/>
            </w:rPr>
          </w:pPr>
          <w:r>
            <w:rPr>
              <w:rFonts w:ascii="Verdana" w:hAnsi="Verdana"/>
              <w:color w:val="595959" w:themeColor="text1" w:themeTint="A6"/>
              <w:sz w:val="14"/>
              <w:szCs w:val="14"/>
            </w:rPr>
            <w:t xml:space="preserve">Version: </w:t>
          </w:r>
          <w:r w:rsidR="006C38CF">
            <w:rPr>
              <w:rFonts w:ascii="Verdana" w:hAnsi="Verdana"/>
              <w:color w:val="595959" w:themeColor="text1" w:themeTint="A6"/>
              <w:sz w:val="14"/>
              <w:szCs w:val="14"/>
            </w:rPr>
            <w:t>00</w:t>
          </w:r>
          <w:r w:rsidR="004E7F24">
            <w:rPr>
              <w:rFonts w:ascii="Verdana" w:hAnsi="Verdana"/>
              <w:color w:val="595959" w:themeColor="text1" w:themeTint="A6"/>
              <w:sz w:val="14"/>
              <w:szCs w:val="14"/>
            </w:rPr>
            <w:t>1</w:t>
          </w:r>
        </w:p>
      </w:tc>
      <w:tc>
        <w:tcPr>
          <w:tcW w:w="1667" w:type="pct"/>
          <w:vAlign w:val="center"/>
        </w:tcPr>
        <w:p w14:paraId="3A80B134" w14:textId="3694A561" w:rsidR="003C47BF" w:rsidRPr="00F071EB" w:rsidRDefault="003C47BF" w:rsidP="00C96D28">
          <w:pPr>
            <w:pStyle w:val="Fuzeile"/>
            <w:jc w:val="right"/>
            <w:rPr>
              <w:rFonts w:ascii="Verdana" w:hAnsi="Verdana"/>
              <w:color w:val="595959" w:themeColor="text1" w:themeTint="A6"/>
              <w:sz w:val="14"/>
              <w:szCs w:val="14"/>
            </w:rPr>
          </w:pPr>
          <w:r w:rsidRPr="0088487C">
            <w:rPr>
              <w:rFonts w:ascii="Verdana" w:hAnsi="Verdana"/>
              <w:color w:val="595959" w:themeColor="text1" w:themeTint="A6"/>
              <w:sz w:val="14"/>
              <w:szCs w:val="14"/>
            </w:rPr>
            <w:t xml:space="preserve">Seite </w:t>
          </w:r>
          <w:r w:rsidRPr="0088487C">
            <w:rPr>
              <w:rFonts w:ascii="Verdana" w:hAnsi="Verdana"/>
              <w:color w:val="595959" w:themeColor="text1" w:themeTint="A6"/>
              <w:sz w:val="14"/>
              <w:szCs w:val="14"/>
              <w:lang w:val="en-US"/>
            </w:rPr>
            <w:fldChar w:fldCharType="begin"/>
          </w:r>
          <w:r w:rsidRPr="0088487C">
            <w:rPr>
              <w:rFonts w:ascii="Verdana" w:hAnsi="Verdana"/>
              <w:color w:val="595959" w:themeColor="text1" w:themeTint="A6"/>
              <w:sz w:val="14"/>
              <w:szCs w:val="14"/>
            </w:rPr>
            <w:instrText>PAGE  \* Arabic  \* MERGEFORMAT</w:instrText>
          </w:r>
          <w:r w:rsidRPr="0088487C">
            <w:rPr>
              <w:rFonts w:ascii="Verdana" w:hAnsi="Verdana"/>
              <w:color w:val="595959" w:themeColor="text1" w:themeTint="A6"/>
              <w:sz w:val="14"/>
              <w:szCs w:val="14"/>
              <w:lang w:val="en-US"/>
            </w:rPr>
            <w:fldChar w:fldCharType="separate"/>
          </w:r>
          <w:r w:rsidR="00DF681C">
            <w:rPr>
              <w:rFonts w:ascii="Verdana" w:hAnsi="Verdana"/>
              <w:noProof/>
              <w:color w:val="595959" w:themeColor="text1" w:themeTint="A6"/>
              <w:sz w:val="14"/>
              <w:szCs w:val="14"/>
            </w:rPr>
            <w:t>1</w:t>
          </w:r>
          <w:r w:rsidRPr="0088487C">
            <w:rPr>
              <w:rFonts w:ascii="Verdana" w:hAnsi="Verdana"/>
              <w:color w:val="595959" w:themeColor="text1" w:themeTint="A6"/>
              <w:sz w:val="14"/>
              <w:szCs w:val="14"/>
              <w:lang w:val="en-US"/>
            </w:rPr>
            <w:fldChar w:fldCharType="end"/>
          </w:r>
          <w:r w:rsidRPr="0088487C">
            <w:rPr>
              <w:rFonts w:ascii="Verdana" w:hAnsi="Verdana"/>
              <w:color w:val="595959" w:themeColor="text1" w:themeTint="A6"/>
              <w:sz w:val="14"/>
              <w:szCs w:val="14"/>
            </w:rPr>
            <w:t xml:space="preserve"> von </w:t>
          </w:r>
          <w:r w:rsidRPr="0088487C">
            <w:rPr>
              <w:rFonts w:ascii="Verdana" w:hAnsi="Verdana"/>
              <w:color w:val="595959" w:themeColor="text1" w:themeTint="A6"/>
              <w:sz w:val="14"/>
              <w:szCs w:val="14"/>
              <w:lang w:val="en-US"/>
            </w:rPr>
            <w:fldChar w:fldCharType="begin"/>
          </w:r>
          <w:r w:rsidRPr="0088487C">
            <w:rPr>
              <w:rFonts w:ascii="Verdana" w:hAnsi="Verdana"/>
              <w:color w:val="595959" w:themeColor="text1" w:themeTint="A6"/>
              <w:sz w:val="14"/>
              <w:szCs w:val="14"/>
            </w:rPr>
            <w:instrText>NUMPAGES  \* Arabic  \* MERGEFORMAT</w:instrText>
          </w:r>
          <w:r w:rsidRPr="0088487C">
            <w:rPr>
              <w:rFonts w:ascii="Verdana" w:hAnsi="Verdana"/>
              <w:color w:val="595959" w:themeColor="text1" w:themeTint="A6"/>
              <w:sz w:val="14"/>
              <w:szCs w:val="14"/>
              <w:lang w:val="en-US"/>
            </w:rPr>
            <w:fldChar w:fldCharType="separate"/>
          </w:r>
          <w:r w:rsidR="00DF681C">
            <w:rPr>
              <w:rFonts w:ascii="Verdana" w:hAnsi="Verdana"/>
              <w:noProof/>
              <w:color w:val="595959" w:themeColor="text1" w:themeTint="A6"/>
              <w:sz w:val="14"/>
              <w:szCs w:val="14"/>
            </w:rPr>
            <w:t>1</w:t>
          </w:r>
          <w:r w:rsidRPr="0088487C">
            <w:rPr>
              <w:rFonts w:ascii="Verdana" w:hAnsi="Verdana"/>
              <w:color w:val="595959" w:themeColor="text1" w:themeTint="A6"/>
              <w:sz w:val="14"/>
              <w:szCs w:val="14"/>
              <w:lang w:val="en-US"/>
            </w:rPr>
            <w:fldChar w:fldCharType="end"/>
          </w:r>
        </w:p>
      </w:tc>
    </w:tr>
  </w:tbl>
  <w:p w14:paraId="3A80B136" w14:textId="77777777" w:rsidR="005F37F0" w:rsidRPr="003563BB" w:rsidRDefault="005F37F0" w:rsidP="00A571AE">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9F41" w14:textId="77777777" w:rsidR="0019009E" w:rsidRDefault="0019009E" w:rsidP="005F37F0">
      <w:r>
        <w:separator/>
      </w:r>
    </w:p>
  </w:footnote>
  <w:footnote w:type="continuationSeparator" w:id="0">
    <w:p w14:paraId="3F30A6BB" w14:textId="77777777" w:rsidR="0019009E" w:rsidRDefault="0019009E" w:rsidP="005F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179"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5824"/>
      <w:gridCol w:w="2216"/>
    </w:tblGrid>
    <w:tr w:rsidR="003E1A72" w:rsidRPr="002242E5" w14:paraId="3A80B12F" w14:textId="77777777" w:rsidTr="00702C2F">
      <w:tc>
        <w:tcPr>
          <w:tcW w:w="973" w:type="pct"/>
          <w:vAlign w:val="center"/>
        </w:tcPr>
        <w:p w14:paraId="3A80B129" w14:textId="77777777" w:rsidR="00850DB7" w:rsidRDefault="00553410" w:rsidP="00702C2F">
          <w:pPr>
            <w:pStyle w:val="Kopfzeile"/>
            <w:tabs>
              <w:tab w:val="clear" w:pos="4536"/>
              <w:tab w:val="clear" w:pos="9072"/>
              <w:tab w:val="center" w:pos="567"/>
            </w:tabs>
            <w:rPr>
              <w:color w:val="595959" w:themeColor="text1" w:themeTint="A6"/>
              <w:sz w:val="16"/>
              <w:szCs w:val="16"/>
            </w:rPr>
          </w:pPr>
          <w:r>
            <w:rPr>
              <w:noProof/>
              <w:color w:val="595959" w:themeColor="text1" w:themeTint="A6"/>
              <w:sz w:val="16"/>
              <w:szCs w:val="16"/>
              <w:lang w:eastAsia="de-DE"/>
            </w:rPr>
            <w:drawing>
              <wp:inline distT="0" distB="0" distL="0" distR="0" wp14:anchorId="3A80B137" wp14:editId="6473BAED">
                <wp:extent cx="864000" cy="7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eamNEU-03-2012.jpg"/>
                        <pic:cNvPicPr/>
                      </pic:nvPicPr>
                      <pic:blipFill>
                        <a:blip r:embed="rId1">
                          <a:extLst>
                            <a:ext uri="{28A0092B-C50C-407E-A947-70E740481C1C}">
                              <a14:useLocalDpi xmlns:a14="http://schemas.microsoft.com/office/drawing/2010/main" val="0"/>
                            </a:ext>
                          </a:extLst>
                        </a:blip>
                        <a:stretch>
                          <a:fillRect/>
                        </a:stretch>
                      </pic:blipFill>
                      <pic:spPr>
                        <a:xfrm>
                          <a:off x="0" y="0"/>
                          <a:ext cx="864000" cy="720000"/>
                        </a:xfrm>
                        <a:prstGeom prst="rect">
                          <a:avLst/>
                        </a:prstGeom>
                      </pic:spPr>
                    </pic:pic>
                  </a:graphicData>
                </a:graphic>
              </wp:inline>
            </w:drawing>
          </w:r>
        </w:p>
      </w:tc>
      <w:tc>
        <w:tcPr>
          <w:tcW w:w="2917" w:type="pct"/>
          <w:vAlign w:val="center"/>
        </w:tcPr>
        <w:p w14:paraId="3A80B12A" w14:textId="13108722" w:rsidR="00850DB7" w:rsidRPr="001B6ADA" w:rsidRDefault="00711C0E" w:rsidP="007E1CA0">
          <w:pPr>
            <w:pStyle w:val="Kopfzeile"/>
            <w:tabs>
              <w:tab w:val="clear" w:pos="4536"/>
              <w:tab w:val="clear" w:pos="9072"/>
              <w:tab w:val="center" w:pos="567"/>
            </w:tabs>
            <w:jc w:val="center"/>
            <w:rPr>
              <w:rFonts w:ascii="Verdana" w:hAnsi="Verdana"/>
              <w:b/>
              <w:color w:val="595959" w:themeColor="text1" w:themeTint="A6"/>
              <w:sz w:val="28"/>
              <w:szCs w:val="28"/>
            </w:rPr>
          </w:pPr>
          <w:r>
            <w:rPr>
              <w:rFonts w:ascii="Verdana" w:hAnsi="Verdana"/>
              <w:b/>
              <w:sz w:val="28"/>
              <w:szCs w:val="28"/>
            </w:rPr>
            <w:t>Gewährleistungs</w:t>
          </w:r>
          <w:r w:rsidR="00EB15B3">
            <w:rPr>
              <w:rFonts w:ascii="Verdana" w:hAnsi="Verdana"/>
              <w:b/>
              <w:sz w:val="28"/>
              <w:szCs w:val="28"/>
            </w:rPr>
            <w:t>bürgschaft</w:t>
          </w:r>
        </w:p>
      </w:tc>
      <w:tc>
        <w:tcPr>
          <w:tcW w:w="1111" w:type="pct"/>
          <w:vAlign w:val="center"/>
        </w:tcPr>
        <w:p w14:paraId="3A80B12E" w14:textId="63DD3C95" w:rsidR="003F0417" w:rsidRPr="0088487C" w:rsidRDefault="003F0417" w:rsidP="00A571AE">
          <w:pPr>
            <w:pStyle w:val="Kopfzeile"/>
            <w:tabs>
              <w:tab w:val="clear" w:pos="4536"/>
              <w:tab w:val="clear" w:pos="9072"/>
              <w:tab w:val="center" w:pos="567"/>
            </w:tabs>
            <w:jc w:val="right"/>
            <w:rPr>
              <w:rFonts w:ascii="Verdana" w:hAnsi="Verdana"/>
              <w:color w:val="595959" w:themeColor="text1" w:themeTint="A6"/>
              <w:sz w:val="14"/>
              <w:szCs w:val="14"/>
            </w:rPr>
          </w:pPr>
        </w:p>
      </w:tc>
    </w:tr>
  </w:tbl>
  <w:p w14:paraId="3A80B130" w14:textId="5182A14F" w:rsidR="00850DB7" w:rsidRPr="00B43B38" w:rsidRDefault="00850DB7" w:rsidP="00907537">
    <w:pPr>
      <w:pStyle w:val="Kopfzeile"/>
      <w:tabs>
        <w:tab w:val="clear" w:pos="4536"/>
        <w:tab w:val="clear" w:pos="9072"/>
        <w:tab w:val="center" w:pos="567"/>
      </w:tabs>
      <w:rPr>
        <w:color w:val="595959" w:themeColor="text1" w:themeTint="A6"/>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0"/>
    <w:rsid w:val="00023D3C"/>
    <w:rsid w:val="00057EFA"/>
    <w:rsid w:val="00065080"/>
    <w:rsid w:val="00093BF5"/>
    <w:rsid w:val="00105A54"/>
    <w:rsid w:val="001132FA"/>
    <w:rsid w:val="00186B29"/>
    <w:rsid w:val="0019009E"/>
    <w:rsid w:val="001A65F6"/>
    <w:rsid w:val="001B54C7"/>
    <w:rsid w:val="001B6ADA"/>
    <w:rsid w:val="001C649E"/>
    <w:rsid w:val="001F61FF"/>
    <w:rsid w:val="002242E5"/>
    <w:rsid w:val="00273296"/>
    <w:rsid w:val="00293B7B"/>
    <w:rsid w:val="002A7D6D"/>
    <w:rsid w:val="002C0F95"/>
    <w:rsid w:val="002C5F00"/>
    <w:rsid w:val="002F3881"/>
    <w:rsid w:val="0030526B"/>
    <w:rsid w:val="00352008"/>
    <w:rsid w:val="003563BB"/>
    <w:rsid w:val="00370CF1"/>
    <w:rsid w:val="00383FA4"/>
    <w:rsid w:val="00384726"/>
    <w:rsid w:val="00394023"/>
    <w:rsid w:val="00394202"/>
    <w:rsid w:val="003A489D"/>
    <w:rsid w:val="003C1702"/>
    <w:rsid w:val="003C47BF"/>
    <w:rsid w:val="003E1A72"/>
    <w:rsid w:val="003F0417"/>
    <w:rsid w:val="0043354D"/>
    <w:rsid w:val="00465B1C"/>
    <w:rsid w:val="0049148D"/>
    <w:rsid w:val="004E7F24"/>
    <w:rsid w:val="005070A2"/>
    <w:rsid w:val="00542CE7"/>
    <w:rsid w:val="00551236"/>
    <w:rsid w:val="00553410"/>
    <w:rsid w:val="005A37B5"/>
    <w:rsid w:val="005B07E1"/>
    <w:rsid w:val="005B24ED"/>
    <w:rsid w:val="005B7730"/>
    <w:rsid w:val="005F37F0"/>
    <w:rsid w:val="00617DEE"/>
    <w:rsid w:val="00623448"/>
    <w:rsid w:val="00645C76"/>
    <w:rsid w:val="00651252"/>
    <w:rsid w:val="0069233E"/>
    <w:rsid w:val="006A28A9"/>
    <w:rsid w:val="006C38CF"/>
    <w:rsid w:val="006D4474"/>
    <w:rsid w:val="006E10DB"/>
    <w:rsid w:val="00702C2F"/>
    <w:rsid w:val="00711C0E"/>
    <w:rsid w:val="00725AD0"/>
    <w:rsid w:val="00727B1F"/>
    <w:rsid w:val="0073541B"/>
    <w:rsid w:val="00747295"/>
    <w:rsid w:val="007A61A1"/>
    <w:rsid w:val="007B0D91"/>
    <w:rsid w:val="007E1CA0"/>
    <w:rsid w:val="008009E7"/>
    <w:rsid w:val="008073FC"/>
    <w:rsid w:val="008106CF"/>
    <w:rsid w:val="00837A8E"/>
    <w:rsid w:val="00850DB7"/>
    <w:rsid w:val="0086081D"/>
    <w:rsid w:val="0087719F"/>
    <w:rsid w:val="00882C0B"/>
    <w:rsid w:val="0088487C"/>
    <w:rsid w:val="00887158"/>
    <w:rsid w:val="008B5D6C"/>
    <w:rsid w:val="008D1768"/>
    <w:rsid w:val="00907537"/>
    <w:rsid w:val="0092485F"/>
    <w:rsid w:val="00983920"/>
    <w:rsid w:val="0099253F"/>
    <w:rsid w:val="009B12E9"/>
    <w:rsid w:val="009C5B83"/>
    <w:rsid w:val="009E1A84"/>
    <w:rsid w:val="009E4A10"/>
    <w:rsid w:val="00A143C5"/>
    <w:rsid w:val="00A14E51"/>
    <w:rsid w:val="00A21D30"/>
    <w:rsid w:val="00A24B00"/>
    <w:rsid w:val="00A45E0D"/>
    <w:rsid w:val="00A571AE"/>
    <w:rsid w:val="00AA5140"/>
    <w:rsid w:val="00AA79E9"/>
    <w:rsid w:val="00AC10AF"/>
    <w:rsid w:val="00AE690A"/>
    <w:rsid w:val="00B12FDD"/>
    <w:rsid w:val="00B1464D"/>
    <w:rsid w:val="00B14A6C"/>
    <w:rsid w:val="00B2120F"/>
    <w:rsid w:val="00B43B38"/>
    <w:rsid w:val="00B515C8"/>
    <w:rsid w:val="00B5638F"/>
    <w:rsid w:val="00B7790D"/>
    <w:rsid w:val="00BA4E48"/>
    <w:rsid w:val="00BC7E20"/>
    <w:rsid w:val="00C01CC3"/>
    <w:rsid w:val="00C44685"/>
    <w:rsid w:val="00C60CCF"/>
    <w:rsid w:val="00C7419A"/>
    <w:rsid w:val="00C816D3"/>
    <w:rsid w:val="00C96D28"/>
    <w:rsid w:val="00CA6756"/>
    <w:rsid w:val="00CB09AE"/>
    <w:rsid w:val="00CD2F48"/>
    <w:rsid w:val="00D41EF6"/>
    <w:rsid w:val="00D475F3"/>
    <w:rsid w:val="00D52A30"/>
    <w:rsid w:val="00D60F1D"/>
    <w:rsid w:val="00D92B4C"/>
    <w:rsid w:val="00DA7C9C"/>
    <w:rsid w:val="00DF681C"/>
    <w:rsid w:val="00E101A0"/>
    <w:rsid w:val="00E31077"/>
    <w:rsid w:val="00E55A67"/>
    <w:rsid w:val="00E6246F"/>
    <w:rsid w:val="00E71BFB"/>
    <w:rsid w:val="00EB15B3"/>
    <w:rsid w:val="00ED132D"/>
    <w:rsid w:val="00EF3CDD"/>
    <w:rsid w:val="00EF3F82"/>
    <w:rsid w:val="00F03516"/>
    <w:rsid w:val="00F071EB"/>
    <w:rsid w:val="00F468E6"/>
    <w:rsid w:val="00F765E3"/>
    <w:rsid w:val="00F94CCC"/>
    <w:rsid w:val="00FD66B4"/>
    <w:rsid w:val="00FE5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B11F"/>
  <w15:docId w15:val="{23584558-083C-4BF4-B61B-B1B65827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37F0"/>
    <w:pPr>
      <w:tabs>
        <w:tab w:val="center" w:pos="4536"/>
        <w:tab w:val="right" w:pos="9072"/>
      </w:tabs>
    </w:pPr>
  </w:style>
  <w:style w:type="character" w:customStyle="1" w:styleId="KopfzeileZchn">
    <w:name w:val="Kopfzeile Zchn"/>
    <w:basedOn w:val="Absatz-Standardschriftart"/>
    <w:link w:val="Kopfzeile"/>
    <w:uiPriority w:val="99"/>
    <w:rsid w:val="005F37F0"/>
  </w:style>
  <w:style w:type="paragraph" w:styleId="Fuzeile">
    <w:name w:val="footer"/>
    <w:basedOn w:val="Standard"/>
    <w:link w:val="FuzeileZchn"/>
    <w:uiPriority w:val="99"/>
    <w:unhideWhenUsed/>
    <w:rsid w:val="005F37F0"/>
    <w:pPr>
      <w:tabs>
        <w:tab w:val="center" w:pos="4536"/>
        <w:tab w:val="right" w:pos="9072"/>
      </w:tabs>
    </w:pPr>
  </w:style>
  <w:style w:type="character" w:customStyle="1" w:styleId="FuzeileZchn">
    <w:name w:val="Fußzeile Zchn"/>
    <w:basedOn w:val="Absatz-Standardschriftart"/>
    <w:link w:val="Fuzeile"/>
    <w:uiPriority w:val="99"/>
    <w:rsid w:val="005F37F0"/>
  </w:style>
  <w:style w:type="paragraph" w:styleId="Sprechblasentext">
    <w:name w:val="Balloon Text"/>
    <w:basedOn w:val="Standard"/>
    <w:link w:val="SprechblasentextZchn"/>
    <w:uiPriority w:val="99"/>
    <w:semiHidden/>
    <w:unhideWhenUsed/>
    <w:rsid w:val="005F37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7F0"/>
    <w:rPr>
      <w:rFonts w:ascii="Tahoma" w:hAnsi="Tahoma" w:cs="Tahoma"/>
      <w:sz w:val="16"/>
      <w:szCs w:val="16"/>
    </w:rPr>
  </w:style>
  <w:style w:type="table" w:styleId="Tabellenraster">
    <w:name w:val="Table Grid"/>
    <w:basedOn w:val="NormaleTabelle"/>
    <w:uiPriority w:val="59"/>
    <w:rsid w:val="0046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17DEE"/>
    <w:rPr>
      <w:color w:val="666666"/>
    </w:rPr>
  </w:style>
  <w:style w:type="paragraph" w:styleId="KeinLeerraum">
    <w:name w:val="No Spacing"/>
    <w:uiPriority w:val="1"/>
    <w:qFormat/>
    <w:rsid w:val="00C6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9595">
      <w:bodyDiv w:val="1"/>
      <w:marLeft w:val="0"/>
      <w:marRight w:val="0"/>
      <w:marTop w:val="0"/>
      <w:marBottom w:val="0"/>
      <w:divBdr>
        <w:top w:val="none" w:sz="0" w:space="0" w:color="auto"/>
        <w:left w:val="none" w:sz="0" w:space="0" w:color="auto"/>
        <w:bottom w:val="none" w:sz="0" w:space="0" w:color="auto"/>
        <w:right w:val="none" w:sz="0" w:space="0" w:color="auto"/>
      </w:divBdr>
    </w:div>
    <w:div w:id="100759146">
      <w:bodyDiv w:val="1"/>
      <w:marLeft w:val="0"/>
      <w:marRight w:val="0"/>
      <w:marTop w:val="0"/>
      <w:marBottom w:val="0"/>
      <w:divBdr>
        <w:top w:val="none" w:sz="0" w:space="0" w:color="auto"/>
        <w:left w:val="none" w:sz="0" w:space="0" w:color="auto"/>
        <w:bottom w:val="none" w:sz="0" w:space="0" w:color="auto"/>
        <w:right w:val="none" w:sz="0" w:space="0" w:color="auto"/>
      </w:divBdr>
    </w:div>
    <w:div w:id="480853699">
      <w:bodyDiv w:val="1"/>
      <w:marLeft w:val="0"/>
      <w:marRight w:val="0"/>
      <w:marTop w:val="0"/>
      <w:marBottom w:val="0"/>
      <w:divBdr>
        <w:top w:val="none" w:sz="0" w:space="0" w:color="auto"/>
        <w:left w:val="none" w:sz="0" w:space="0" w:color="auto"/>
        <w:bottom w:val="none" w:sz="0" w:space="0" w:color="auto"/>
        <w:right w:val="none" w:sz="0" w:space="0" w:color="auto"/>
      </w:divBdr>
    </w:div>
    <w:div w:id="517231470">
      <w:bodyDiv w:val="1"/>
      <w:marLeft w:val="0"/>
      <w:marRight w:val="0"/>
      <w:marTop w:val="0"/>
      <w:marBottom w:val="0"/>
      <w:divBdr>
        <w:top w:val="none" w:sz="0" w:space="0" w:color="auto"/>
        <w:left w:val="none" w:sz="0" w:space="0" w:color="auto"/>
        <w:bottom w:val="none" w:sz="0" w:space="0" w:color="auto"/>
        <w:right w:val="none" w:sz="0" w:space="0" w:color="auto"/>
      </w:divBdr>
    </w:div>
    <w:div w:id="522474334">
      <w:bodyDiv w:val="1"/>
      <w:marLeft w:val="0"/>
      <w:marRight w:val="0"/>
      <w:marTop w:val="0"/>
      <w:marBottom w:val="0"/>
      <w:divBdr>
        <w:top w:val="none" w:sz="0" w:space="0" w:color="auto"/>
        <w:left w:val="none" w:sz="0" w:space="0" w:color="auto"/>
        <w:bottom w:val="none" w:sz="0" w:space="0" w:color="auto"/>
        <w:right w:val="none" w:sz="0" w:space="0" w:color="auto"/>
      </w:divBdr>
    </w:div>
    <w:div w:id="648286325">
      <w:bodyDiv w:val="1"/>
      <w:marLeft w:val="0"/>
      <w:marRight w:val="0"/>
      <w:marTop w:val="0"/>
      <w:marBottom w:val="0"/>
      <w:divBdr>
        <w:top w:val="none" w:sz="0" w:space="0" w:color="auto"/>
        <w:left w:val="none" w:sz="0" w:space="0" w:color="auto"/>
        <w:bottom w:val="none" w:sz="0" w:space="0" w:color="auto"/>
        <w:right w:val="none" w:sz="0" w:space="0" w:color="auto"/>
      </w:divBdr>
    </w:div>
    <w:div w:id="826286499">
      <w:bodyDiv w:val="1"/>
      <w:marLeft w:val="0"/>
      <w:marRight w:val="0"/>
      <w:marTop w:val="0"/>
      <w:marBottom w:val="0"/>
      <w:divBdr>
        <w:top w:val="none" w:sz="0" w:space="0" w:color="auto"/>
        <w:left w:val="none" w:sz="0" w:space="0" w:color="auto"/>
        <w:bottom w:val="none" w:sz="0" w:space="0" w:color="auto"/>
        <w:right w:val="none" w:sz="0" w:space="0" w:color="auto"/>
      </w:divBdr>
    </w:div>
    <w:div w:id="1905556869">
      <w:bodyDiv w:val="1"/>
      <w:marLeft w:val="0"/>
      <w:marRight w:val="0"/>
      <w:marTop w:val="0"/>
      <w:marBottom w:val="0"/>
      <w:divBdr>
        <w:top w:val="none" w:sz="0" w:space="0" w:color="auto"/>
        <w:left w:val="none" w:sz="0" w:space="0" w:color="auto"/>
        <w:bottom w:val="none" w:sz="0" w:space="0" w:color="auto"/>
        <w:right w:val="none" w:sz="0" w:space="0" w:color="auto"/>
      </w:divBdr>
    </w:div>
    <w:div w:id="2033022444">
      <w:bodyDiv w:val="1"/>
      <w:marLeft w:val="0"/>
      <w:marRight w:val="0"/>
      <w:marTop w:val="0"/>
      <w:marBottom w:val="0"/>
      <w:divBdr>
        <w:top w:val="none" w:sz="0" w:space="0" w:color="auto"/>
        <w:left w:val="none" w:sz="0" w:space="0" w:color="auto"/>
        <w:bottom w:val="none" w:sz="0" w:space="0" w:color="auto"/>
        <w:right w:val="none" w:sz="0" w:space="0" w:color="auto"/>
      </w:divBdr>
    </w:div>
    <w:div w:id="21187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219B5853D56F4A924CE44DDEE4DB9B" ma:contentTypeVersion="0" ma:contentTypeDescription="Ein neues Dokument erstellen." ma:contentTypeScope="" ma:versionID="7d8d252f7b76f4bd1d5513c7d3cff785">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1C028F4-ABDC-4784-A662-AEA411BB8EBC}">
  <ds:schemaRefs>
    <ds:schemaRef ds:uri="http://schemas.microsoft.com/sharepoint/v3/contenttype/forms"/>
  </ds:schemaRefs>
</ds:datastoreItem>
</file>

<file path=customXml/itemProps2.xml><?xml version="1.0" encoding="utf-8"?>
<ds:datastoreItem xmlns:ds="http://schemas.openxmlformats.org/officeDocument/2006/customXml" ds:itemID="{C8D17DA1-B8D6-445A-8A81-83B914DF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3AE170-8D00-438C-BF3C-C3E1ACD83B6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Cteam</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Koller, Rene</dc:creator>
  <cp:lastModifiedBy>Grimm, Anni</cp:lastModifiedBy>
  <cp:revision>8</cp:revision>
  <cp:lastPrinted>2024-08-19T10:23:00Z</cp:lastPrinted>
  <dcterms:created xsi:type="dcterms:W3CDTF">2024-08-22T06:16:00Z</dcterms:created>
  <dcterms:modified xsi:type="dcterms:W3CDTF">2024-10-17T06:47:00Z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0x0101008A219B5853D56F4A924CE44DDEE4DB9B</vt:lpwstr>
  </property>
</Properties>
</file>